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562A52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562A52">
        <w:rPr>
          <w:b/>
          <w:bCs/>
        </w:rPr>
        <w:t xml:space="preserve">Załącznik nr </w:t>
      </w:r>
      <w:r w:rsidR="00C140C2" w:rsidRPr="00562A52">
        <w:rPr>
          <w:b/>
          <w:bCs/>
        </w:rPr>
        <w:t>4</w:t>
      </w:r>
    </w:p>
    <w:p w:rsidR="00AE0E55" w:rsidRPr="00562A52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562A52" w:rsidRDefault="00C52E7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r w:rsidR="004B7DD8">
        <w:t>c</w:t>
      </w:r>
      <w:r w:rsidR="005557F5">
        <w:t>ych)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lastRenderedPageBreak/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r w:rsidR="00343D2B">
        <w:t>rz</w:t>
      </w:r>
      <w:r w:rsidR="00A06A09" w:rsidRPr="00562A52">
        <w:t>y)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 xml:space="preserve">w sprawozdaniu z realizacji zadania publicznego nie jest równa sumie kosztów określonej </w:t>
      </w:r>
      <w:r w:rsidR="008D1BBD" w:rsidRPr="00562A52">
        <w:rPr>
          <w:rFonts w:ascii="Times New Roman" w:hAnsi="Times New Roman"/>
        </w:rPr>
        <w:lastRenderedPageBreak/>
        <w:t>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r w:rsidR="005C0007">
        <w:t>rz</w:t>
      </w:r>
      <w:r w:rsidR="00A15147" w:rsidRPr="004D2B51">
        <w:t xml:space="preserve">y)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r w:rsidR="005C0007">
        <w:t>rz</w:t>
      </w:r>
      <w:r w:rsidRPr="00562A52">
        <w:t>y)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lastRenderedPageBreak/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A45D30" w:rsidRPr="00562A52">
        <w:rPr>
          <w:sz w:val="24"/>
          <w:szCs w:val="24"/>
        </w:rPr>
        <w:t>10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</w:t>
      </w:r>
      <w:r w:rsidR="00270091" w:rsidRPr="00562A52">
        <w:lastRenderedPageBreak/>
        <w:t>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Pr="00562A52" w:rsidRDefault="004854BB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§ </w:t>
      </w:r>
      <w:r w:rsidR="00995747" w:rsidRPr="00562A52">
        <w:rPr>
          <w:b/>
        </w:rPr>
        <w:t>17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r w:rsidR="008B0580">
        <w:rPr>
          <w:szCs w:val="24"/>
        </w:rPr>
        <w:t>rz</w:t>
      </w:r>
      <w:r w:rsidR="002655BD" w:rsidRPr="00562A52">
        <w:rPr>
          <w:szCs w:val="24"/>
        </w:rPr>
        <w:t>y)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>z późn.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>, z późn.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lastRenderedPageBreak/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9F" w:rsidRDefault="00A5229F" w:rsidP="00B8414F">
      <w:r>
        <w:separator/>
      </w:r>
    </w:p>
  </w:endnote>
  <w:endnote w:type="continuationSeparator" w:id="0">
    <w:p w:rsidR="00A5229F" w:rsidRDefault="00A5229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AF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9F" w:rsidRDefault="00A5229F" w:rsidP="00B8414F">
      <w:r>
        <w:separator/>
      </w:r>
    </w:p>
  </w:footnote>
  <w:footnote w:type="continuationSeparator" w:id="0">
    <w:p w:rsidR="00A5229F" w:rsidRDefault="00A5229F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E627A1" w:rsidRDefault="00E627A1">
      <w:pPr>
        <w:pStyle w:val="Tekstprzypisudolnego"/>
      </w:pP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29F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45AF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C82B76-E627-4673-9AFB-188705E0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F6D45-73D8-4F1B-B5AB-ACDE9C38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4331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Wioleta Początek </cp:lastModifiedBy>
  <cp:revision>2</cp:revision>
  <cp:lastPrinted>2016-04-21T12:31:00Z</cp:lastPrinted>
  <dcterms:created xsi:type="dcterms:W3CDTF">2018-01-11T13:45:00Z</dcterms:created>
  <dcterms:modified xsi:type="dcterms:W3CDTF">2018-01-11T13:45:00Z</dcterms:modified>
</cp:coreProperties>
</file>