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69" w:rsidRPr="00655F69" w:rsidRDefault="00655F69" w:rsidP="00655F69">
      <w:pPr>
        <w:spacing w:after="0" w:line="260" w:lineRule="atLeast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lang w:eastAsia="pl-PL"/>
        </w:rPr>
        <w:t>Ogłoszenie powiązane:</w:t>
      </w:r>
    </w:p>
    <w:p w:rsidR="00655F69" w:rsidRPr="00655F69" w:rsidRDefault="00655F69" w:rsidP="00655F69">
      <w:pPr>
        <w:spacing w:after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655F6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Ogłoszenie nr 119344-2013 z dnia 2013-03-26 r.</w:t>
        </w:r>
      </w:hyperlink>
      <w:r w:rsidRPr="00655F69">
        <w:rPr>
          <w:rFonts w:ascii="Times New Roman" w:eastAsia="Times New Roman" w:hAnsi="Times New Roman" w:cs="Times New Roman"/>
          <w:lang w:eastAsia="pl-PL"/>
        </w:rPr>
        <w:t xml:space="preserve"> Ogłoszenie o zamówieniu - Węgorzyno</w:t>
      </w:r>
      <w:r w:rsidRPr="00655F69">
        <w:rPr>
          <w:rFonts w:ascii="Times New Roman" w:eastAsia="Times New Roman" w:hAnsi="Times New Roman" w:cs="Times New Roman"/>
          <w:lang w:eastAsia="pl-PL"/>
        </w:rPr>
        <w:br/>
        <w:t>1.Przedmiotem zamówienia jest przebudowa wewnętrzna budynku mieszkalnego wraz ze zmianą sposobu użytkowania z przeznaczeniem na świetlicę wiejską w Ginawie. 2.Szczegółowe określenie przedmiotu zamówienia zawarte jest w: a)Projekcie...</w:t>
      </w:r>
      <w:r w:rsidRPr="00655F69">
        <w:rPr>
          <w:rFonts w:ascii="Times New Roman" w:eastAsia="Times New Roman" w:hAnsi="Times New Roman" w:cs="Times New Roman"/>
          <w:lang w:eastAsia="pl-PL"/>
        </w:rPr>
        <w:br/>
        <w:t xml:space="preserve">Termin składania ofert: 2013-04-11 </w:t>
      </w:r>
    </w:p>
    <w:p w:rsidR="00655F69" w:rsidRPr="00655F69" w:rsidRDefault="00655F69" w:rsidP="00655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lang w:eastAsia="pl-PL"/>
        </w:rPr>
        <w:pict>
          <v:rect id="_x0000_i1025" style="width:0;height:1.3pt" o:hralign="center" o:hrstd="t" o:hrnoshade="t" o:hr="t" fillcolor="black" stroked="f"/>
        </w:pict>
      </w:r>
    </w:p>
    <w:p w:rsidR="00655F69" w:rsidRPr="00655F69" w:rsidRDefault="00655F69" w:rsidP="00655F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Węgorzyno: Przebudowa wewnętrzna budynku mieszkalnego wraz ze zmianą sposobu użytkowania z przeznaczeniem na świetlicę wiejską w Ginawie.</w:t>
      </w:r>
      <w:r w:rsidRPr="00655F69">
        <w:rPr>
          <w:rFonts w:ascii="Times New Roman" w:eastAsia="Times New Roman" w:hAnsi="Times New Roman" w:cs="Times New Roman"/>
          <w:lang w:eastAsia="pl-PL"/>
        </w:rPr>
        <w:br/>
      </w: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Numer ogłoszenia: 182982 - 2013; data zamieszczenia: 09.05.2013</w:t>
      </w:r>
      <w:r w:rsidRPr="00655F69">
        <w:rPr>
          <w:rFonts w:ascii="Times New Roman" w:eastAsia="Times New Roman" w:hAnsi="Times New Roman" w:cs="Times New Roman"/>
          <w:lang w:eastAsia="pl-PL"/>
        </w:rPr>
        <w:br/>
        <w:t>OGŁOSZENIE O UDZIELENIU ZAMÓWIENIA - Roboty budowlane</w:t>
      </w:r>
    </w:p>
    <w:p w:rsidR="00655F69" w:rsidRPr="00655F69" w:rsidRDefault="00655F69" w:rsidP="00655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Czy zamówienie było przedmiotem ogłoszenia w Biuletynie Zamówień Publicznych: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tak, numer ogłoszenia w BZP: 119344 - 2013r.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Czy w Biuletynie Zamówień Publicznych zostało zamieszczone ogłoszenie o zmianie ogłoszenia: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Gmina Węgorzyno, Rynek 1, 73-155 Węgorzyno, woj. zachodniopomorskie, tel. 91 3971563, faks 91 3971567.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II.1) Nazwa nadana zamówieniu przez zamawiającego: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Przebudowa wewnętrzna budynku mieszkalnego wraz ze zmianą sposobu użytkowania z przeznaczeniem na świetlicę wiejską w Ginawie..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Roboty budowlane.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II.3) Określenie przedmiotu zamówienia: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1.Przedmiotem zamówienia jest przebudowa wewnętrzna budynku mieszkalnego wraz ze zmianą sposobu użytkowania z przeznaczeniem na świetlicę wiejską w Ginawie. 2.Szczegółowe określenie przedmiotu zamówienia zawarte jest w: a)Projekcie budowlano-wykonawczym, b)Ogólnej i szczegółowej specyfikacji technicznej. 3.Kod Wspólnego Słownika Zamówień CPV: a.45.00.00.00 - Roboty budowlane b.45.21.23.00 - Roboty budowlane w zakresie budowy artystycznych i kulturalnych obiektów budowlanych 4.Załatwienie wszystkich formalności i kosztów związanych z wykonaniem przedmiotu zamówienia leży po stronie Wykonawcy Robót. 5.Obsługa geodezyjna wraz z inwentaryzacją powykonawczą i koszty z tym związane leżą po stronie Wykonawcy Robót. 6.Uzyskanie pozwolenia na użytkowanie i koszty z tym związane leżą po stronie Wykonawcy Robót. 7.Koszt zabezpieczenia terenu robót musi być włączony w cenę oferty. 8.Do wykonania zamówienia Wykonawca zobowiązany jest użyć materiałów gwarantujących odpowiednią jakość, o parametrach technicznych i jakościowych odpowiadających właściwościom materiałów przyjętych w projekcie i dopuszczonych do stosowania. Przy wykonywaniu robót budowlanych Wykonawca zastosuje wyroby budowlane wprowadzone do obrotu zgodnie z zasadami określonymi w ustawie z dnia 16 kwietnia 2004 r. o wyrobach budowlanych (Dz. U. Nr 92, poz. 881 z </w:t>
      </w:r>
      <w:proofErr w:type="spellStart"/>
      <w:r w:rsidRPr="00655F6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55F69">
        <w:rPr>
          <w:rFonts w:ascii="Times New Roman" w:eastAsia="Times New Roman" w:hAnsi="Times New Roman" w:cs="Times New Roman"/>
          <w:lang w:eastAsia="pl-PL"/>
        </w:rPr>
        <w:t xml:space="preserve">. zm.) oraz w przepisach wykonawczych do tej ustawy. 9.Wykonawca ma obowiązek posiadać w stosunku do użytych materiałów i urządzeń dokumenty potwierdzające pozwolenie na zastosowanie w budownictwie (atesty, certyfikaty, aprobaty techniczne, świadectwa jakości). 10.Wykonawca wykona, przygotuje oraz złoży u Zamawiającego (podczas odbioru końcowego robót) w 2 egz., w formie trwale spiętej, wszelkie dokumenty za wykonany przedmiot zamówienia, a zawłaszcza: a)protokoły z badania materiałów, b)dokumenty potwierdzające jakość materiałów i urządzeń użytych do wykonania przedmiotu zamówienia, c)inne dokumenty zgromadzone w trakcie wykonywania przedmiotu zamówienia, a odnoszące się do jego realizacji, zwłaszcza rysunki ze zmianami naniesionymi w trakcie realizacji zadania. 11.Podczas realizacji inwestycji Wykonawca udostępni Zamawiającemu wgląd w materiały budowlane, które będą użyte do wykonania przedmiotu zamówienia. 12.Ewentualne podane w opisach nazwy własne nie mają na celu naruszenie art. 29 i 7 ustawy z dnia 29 stycznia 2004 r. Prawo zamówień publicznych (Dz. U. z 2010 r. Nr 113, poz. 759 z </w:t>
      </w:r>
      <w:proofErr w:type="spellStart"/>
      <w:r w:rsidRPr="00655F6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55F69">
        <w:rPr>
          <w:rFonts w:ascii="Times New Roman" w:eastAsia="Times New Roman" w:hAnsi="Times New Roman" w:cs="Times New Roman"/>
          <w:lang w:eastAsia="pl-PL"/>
        </w:rPr>
        <w:t xml:space="preserve">. zm.), a mają jedynie za zadanie sprecyzowanie oczekiwań jakościowych i technologicznych Zamawiającego. Zamawiający dopuszcza rozwiązania równoważne pod warunkiem spełnienia tego samego poziomu technologicznego, wydajnościowego I funkcjonalnego założonego w projekcie. Przyjęcie rozwiązań </w:t>
      </w:r>
      <w:r w:rsidRPr="00655F69">
        <w:rPr>
          <w:rFonts w:ascii="Times New Roman" w:eastAsia="Times New Roman" w:hAnsi="Times New Roman" w:cs="Times New Roman"/>
          <w:lang w:eastAsia="pl-PL"/>
        </w:rPr>
        <w:lastRenderedPageBreak/>
        <w:t>równoważnych powodujące konieczność ingerencji w dokumentację projektową i wydane decyzje administracyjne wymagają ewentualnej zgody autora projektu w zakresie ochrony praw autorskich. Koszty związane z koniecznością zmian w projekcie i wydanych decyzjach administracyjnych leżą po stronie Wykonawcy. Termin wykonania całości przedmiotu zamówienia musi uwzględniać czas niezbędny na wykonanie ewentualnych zmian...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II.4) Wspólny Słownik Zamówień (CPV):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45.00.00.00-0, 45.21.23.00-0.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lang w:eastAsia="pl-PL"/>
        </w:rPr>
        <w:t>SEKCJA III: PROCEDURA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III.1) TRYB UDZIELENIA ZAMÓWIENIA: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Przetarg nieograniczony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III.2) INFORMACJE ADMINISTRACYJNE</w:t>
      </w:r>
    </w:p>
    <w:p w:rsidR="00655F69" w:rsidRPr="00655F69" w:rsidRDefault="00655F69" w:rsidP="00655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Zamówienie dotyczy projektu/programu finansowanego ze środków Unii Europejskiej: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tak, projekt/program: Program Operacyjny Zrównoważony rozwój sektora rybołówstwa i nadbrzeżnych obszarów rybackich 2007-2013.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lang w:eastAsia="pl-PL"/>
        </w:rPr>
        <w:t>SEKCJA IV: UDZIELENIE ZAMÓWIENIA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IV.1) DATA UDZIELENIA ZAMÓWIENIA: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07.05.2013.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IV.2) LICZBA OTRZYMANYCH OFERT: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3.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IV.3) LICZBA ODRZUCONYCH OFERT: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0.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IV.4) NAZWA I ADRES WYKONAWCY, KTÓREMU UDZIELONO ZAMÓWIENIA:</w:t>
      </w:r>
    </w:p>
    <w:p w:rsidR="00655F69" w:rsidRPr="00655F69" w:rsidRDefault="00655F69" w:rsidP="00655F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lang w:eastAsia="pl-PL"/>
        </w:rPr>
        <w:t>ZAKŁAD USŁUGOWO HANDLOWY ZOFIA KURZYMSKA, KRZEMIEŃ 38,, 73-130 DOBRZANY, kraj/woj. zachodniopomorskie.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IV.5) Szacunkowa wartość zamówienia</w:t>
      </w:r>
      <w:r w:rsidRPr="00655F69">
        <w:rPr>
          <w:rFonts w:ascii="Times New Roman" w:eastAsia="Times New Roman" w:hAnsi="Times New Roman" w:cs="Times New Roman"/>
          <w:i/>
          <w:iCs/>
          <w:lang w:eastAsia="pl-PL"/>
        </w:rPr>
        <w:t xml:space="preserve"> (bez VAT)</w:t>
      </w:r>
      <w:r w:rsidRPr="00655F69">
        <w:rPr>
          <w:rFonts w:ascii="Times New Roman" w:eastAsia="Times New Roman" w:hAnsi="Times New Roman" w:cs="Times New Roman"/>
          <w:lang w:eastAsia="pl-PL"/>
        </w:rPr>
        <w:t>: 617858,60 PLN.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IV.6) INFORMACJA O CENIE WYBRANEJ OFERTY ORAZ O OFERTACH Z NAJNIŻSZĄ I NAJWYŻSZĄ CENĄ</w:t>
      </w:r>
    </w:p>
    <w:p w:rsidR="00655F69" w:rsidRPr="00655F69" w:rsidRDefault="00655F69" w:rsidP="00655F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Cena wybranej oferty: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684386,05</w:t>
      </w:r>
    </w:p>
    <w:p w:rsidR="00655F69" w:rsidRPr="00655F69" w:rsidRDefault="00655F69" w:rsidP="00655F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Oferta z najniższą ceną: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684386,05</w:t>
      </w: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 xml:space="preserve"> / Oferta z najwyższą ceną: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912011,97</w:t>
      </w:r>
    </w:p>
    <w:p w:rsidR="00655F69" w:rsidRPr="00655F69" w:rsidRDefault="00655F69" w:rsidP="00655F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5F69">
        <w:rPr>
          <w:rFonts w:ascii="Times New Roman" w:eastAsia="Times New Roman" w:hAnsi="Times New Roman" w:cs="Times New Roman"/>
          <w:b/>
          <w:bCs/>
          <w:lang w:eastAsia="pl-PL"/>
        </w:rPr>
        <w:t>Waluta:</w:t>
      </w:r>
      <w:r w:rsidRPr="00655F69">
        <w:rPr>
          <w:rFonts w:ascii="Times New Roman" w:eastAsia="Times New Roman" w:hAnsi="Times New Roman" w:cs="Times New Roman"/>
          <w:lang w:eastAsia="pl-PL"/>
        </w:rPr>
        <w:t xml:space="preserve"> PLN.</w:t>
      </w:r>
    </w:p>
    <w:p w:rsidR="00655F69" w:rsidRPr="00655F69" w:rsidRDefault="00655F69" w:rsidP="00655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6020" w:rsidRPr="00655F69" w:rsidRDefault="00CD6020" w:rsidP="00655F69">
      <w:pPr>
        <w:spacing w:after="0"/>
        <w:jc w:val="both"/>
        <w:rPr>
          <w:rFonts w:ascii="Times New Roman" w:hAnsi="Times New Roman" w:cs="Times New Roman"/>
        </w:rPr>
      </w:pPr>
    </w:p>
    <w:sectPr w:rsidR="00CD6020" w:rsidRPr="00655F69" w:rsidSect="00655F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EC0"/>
    <w:multiLevelType w:val="multilevel"/>
    <w:tmpl w:val="D52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34C3"/>
    <w:multiLevelType w:val="multilevel"/>
    <w:tmpl w:val="FD80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86B62"/>
    <w:multiLevelType w:val="multilevel"/>
    <w:tmpl w:val="C66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55F69"/>
    <w:rsid w:val="00655F69"/>
    <w:rsid w:val="00807997"/>
    <w:rsid w:val="00B55636"/>
    <w:rsid w:val="00C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55F69"/>
  </w:style>
  <w:style w:type="character" w:styleId="Hipercze">
    <w:name w:val="Hyperlink"/>
    <w:basedOn w:val="Domylnaczcionkaakapitu"/>
    <w:uiPriority w:val="99"/>
    <w:semiHidden/>
    <w:unhideWhenUsed/>
    <w:rsid w:val="00655F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394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9344&amp;rok=2013-03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ttrykacz</dc:creator>
  <cp:lastModifiedBy>ttrykacz</cp:lastModifiedBy>
  <cp:revision>1</cp:revision>
  <dcterms:created xsi:type="dcterms:W3CDTF">2013-05-09T09:43:00Z</dcterms:created>
  <dcterms:modified xsi:type="dcterms:W3CDTF">2013-05-09T09:45:00Z</dcterms:modified>
</cp:coreProperties>
</file>